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31D8E" w14:textId="42EE0B45" w:rsidR="00AE331A" w:rsidRPr="001A2181" w:rsidRDefault="00AE331A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  <w:r w:rsidRPr="001A2181">
        <w:rPr>
          <w:rFonts w:ascii="Calibri" w:eastAsia="Calibri" w:hAnsi="Calibri" w:cs="Arial"/>
          <w:kern w:val="0"/>
          <w:lang w:val="et-EE"/>
          <w14:ligatures w14:val="none"/>
        </w:rPr>
        <w:t>Load Lääne piirkonnas:</w:t>
      </w:r>
    </w:p>
    <w:tbl>
      <w:tblPr>
        <w:tblStyle w:val="TableGrid1"/>
        <w:tblW w:w="9606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594"/>
      </w:tblGrid>
      <w:tr w:rsidR="00AE331A" w:rsidRPr="001A2181" w14:paraId="6B970431" w14:textId="77777777" w:rsidTr="00B15E31">
        <w:tc>
          <w:tcPr>
            <w:tcW w:w="2337" w:type="dxa"/>
          </w:tcPr>
          <w:p w14:paraId="0B11C16E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</w:rPr>
            </w:pPr>
            <w:r w:rsidRPr="001A2181">
              <w:rPr>
                <w:rFonts w:ascii="Calibri" w:eastAsia="Calibri" w:hAnsi="Calibri" w:cs="Arial"/>
                <w:b/>
                <w:bCs/>
              </w:rPr>
              <w:t>Loa andmise kuupäev, loa taotleja</w:t>
            </w:r>
          </w:p>
          <w:p w14:paraId="43366191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</w:rPr>
            </w:pPr>
          </w:p>
        </w:tc>
        <w:tc>
          <w:tcPr>
            <w:tcW w:w="2337" w:type="dxa"/>
          </w:tcPr>
          <w:p w14:paraId="1849D1E4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</w:rPr>
            </w:pPr>
            <w:r w:rsidRPr="001A2181">
              <w:rPr>
                <w:rFonts w:ascii="Calibri" w:eastAsia="Calibri" w:hAnsi="Calibri" w:cs="Arial"/>
                <w:b/>
                <w:bCs/>
              </w:rPr>
              <w:t>Asukoht</w:t>
            </w:r>
          </w:p>
        </w:tc>
        <w:tc>
          <w:tcPr>
            <w:tcW w:w="2338" w:type="dxa"/>
          </w:tcPr>
          <w:p w14:paraId="6305E5FA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</w:rPr>
            </w:pPr>
            <w:r w:rsidRPr="001A2181">
              <w:rPr>
                <w:rFonts w:ascii="Calibri" w:eastAsia="Calibri" w:hAnsi="Calibri" w:cs="Arial"/>
                <w:b/>
                <w:bCs/>
              </w:rPr>
              <w:t>Tegevuste periood</w:t>
            </w:r>
          </w:p>
        </w:tc>
        <w:tc>
          <w:tcPr>
            <w:tcW w:w="2594" w:type="dxa"/>
          </w:tcPr>
          <w:p w14:paraId="745492F7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</w:rPr>
            </w:pPr>
            <w:r w:rsidRPr="001A2181">
              <w:rPr>
                <w:rFonts w:ascii="Calibri" w:eastAsia="Calibri" w:hAnsi="Calibri" w:cs="Arial"/>
                <w:b/>
                <w:bCs/>
              </w:rPr>
              <w:t>Lühiselgitus loa andmise aluse kohta</w:t>
            </w:r>
          </w:p>
        </w:tc>
      </w:tr>
      <w:tr w:rsidR="00AE331A" w:rsidRPr="001A2181" w14:paraId="5B759FEC" w14:textId="77777777" w:rsidTr="00B15E31">
        <w:tc>
          <w:tcPr>
            <w:tcW w:w="2337" w:type="dxa"/>
          </w:tcPr>
          <w:p w14:paraId="2EAC05D0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02.01.2024</w:t>
            </w:r>
          </w:p>
          <w:p w14:paraId="1867BEE0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RMK</w:t>
            </w:r>
          </w:p>
        </w:tc>
        <w:tc>
          <w:tcPr>
            <w:tcW w:w="2337" w:type="dxa"/>
          </w:tcPr>
          <w:p w14:paraId="5F1267B2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16191 Tuudi-</w:t>
            </w:r>
            <w:proofErr w:type="spellStart"/>
            <w:r w:rsidRPr="001A2181">
              <w:rPr>
                <w:rFonts w:ascii="Calibri" w:eastAsia="Calibri" w:hAnsi="Calibri" w:cs="Arial"/>
              </w:rPr>
              <w:t>Saastna</w:t>
            </w:r>
            <w:proofErr w:type="spellEnd"/>
            <w:r w:rsidRPr="001A2181">
              <w:rPr>
                <w:rFonts w:ascii="Calibri" w:eastAsia="Calibri" w:hAnsi="Calibri" w:cs="Arial"/>
              </w:rPr>
              <w:t>, 3,67-4,1 km, paremal pool</w:t>
            </w:r>
          </w:p>
        </w:tc>
        <w:tc>
          <w:tcPr>
            <w:tcW w:w="2338" w:type="dxa"/>
          </w:tcPr>
          <w:p w14:paraId="60210D13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02.01.2024 – 28.02.2024</w:t>
            </w:r>
          </w:p>
        </w:tc>
        <w:tc>
          <w:tcPr>
            <w:tcW w:w="2594" w:type="dxa"/>
          </w:tcPr>
          <w:p w14:paraId="6EFF83F1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Looduskaitsega seotud kitsendused (hiireviu)</w:t>
            </w:r>
          </w:p>
        </w:tc>
      </w:tr>
      <w:tr w:rsidR="00AE331A" w:rsidRPr="001A2181" w14:paraId="7F9A60D2" w14:textId="77777777" w:rsidTr="00B15E31">
        <w:tc>
          <w:tcPr>
            <w:tcW w:w="2337" w:type="dxa"/>
          </w:tcPr>
          <w:p w14:paraId="4A8505D0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22.01.2024</w:t>
            </w:r>
          </w:p>
          <w:p w14:paraId="6C3CD7AC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Karo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 OÜ</w:t>
            </w:r>
          </w:p>
        </w:tc>
        <w:tc>
          <w:tcPr>
            <w:tcW w:w="2337" w:type="dxa"/>
          </w:tcPr>
          <w:p w14:paraId="752ADCE3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16122 Nõmmküla-</w:t>
            </w:r>
            <w:proofErr w:type="spellStart"/>
            <w:r w:rsidRPr="001A2181">
              <w:rPr>
                <w:rFonts w:ascii="Calibri" w:eastAsia="Calibri" w:hAnsi="Calibri" w:cs="Arial"/>
              </w:rPr>
              <w:t>Aulepa</w:t>
            </w:r>
            <w:proofErr w:type="spellEnd"/>
            <w:r w:rsidRPr="001A2181">
              <w:rPr>
                <w:rFonts w:ascii="Calibri" w:eastAsia="Calibri" w:hAnsi="Calibri" w:cs="Arial"/>
              </w:rPr>
              <w:t>-</w:t>
            </w:r>
            <w:proofErr w:type="spellStart"/>
            <w:r w:rsidRPr="001A2181">
              <w:rPr>
                <w:rFonts w:ascii="Calibri" w:eastAsia="Calibri" w:hAnsi="Calibri" w:cs="Arial"/>
              </w:rPr>
              <w:t>Österby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tee , 8,35– 8,7 km, paremal pool</w:t>
            </w:r>
          </w:p>
        </w:tc>
        <w:tc>
          <w:tcPr>
            <w:tcW w:w="2338" w:type="dxa"/>
          </w:tcPr>
          <w:p w14:paraId="0868F6F7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22.01.2024 – 29.03.2024</w:t>
            </w:r>
          </w:p>
        </w:tc>
        <w:tc>
          <w:tcPr>
            <w:tcW w:w="2594" w:type="dxa"/>
          </w:tcPr>
          <w:p w14:paraId="3DD71701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 xml:space="preserve">Väga vesine piirkond </w:t>
            </w:r>
          </w:p>
        </w:tc>
      </w:tr>
      <w:tr w:rsidR="00AE331A" w:rsidRPr="001A2181" w14:paraId="73BC3325" w14:textId="77777777" w:rsidTr="00B15E31">
        <w:tc>
          <w:tcPr>
            <w:tcW w:w="2337" w:type="dxa"/>
          </w:tcPr>
          <w:p w14:paraId="608141DD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04.02.2024</w:t>
            </w:r>
          </w:p>
          <w:p w14:paraId="59C89293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Karo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 OÜ</w:t>
            </w:r>
          </w:p>
        </w:tc>
        <w:tc>
          <w:tcPr>
            <w:tcW w:w="2337" w:type="dxa"/>
          </w:tcPr>
          <w:p w14:paraId="7EAC02B1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16191 Tuudi-</w:t>
            </w:r>
            <w:proofErr w:type="spellStart"/>
            <w:r w:rsidRPr="001A2181">
              <w:rPr>
                <w:rFonts w:ascii="Calibri" w:eastAsia="Calibri" w:hAnsi="Calibri" w:cs="Arial"/>
              </w:rPr>
              <w:t>Saastna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tee , 3,925-4,105, paremal pool</w:t>
            </w:r>
          </w:p>
        </w:tc>
        <w:tc>
          <w:tcPr>
            <w:tcW w:w="2338" w:type="dxa"/>
          </w:tcPr>
          <w:p w14:paraId="27F032B8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06.02.2024 – 30.03.2024</w:t>
            </w:r>
          </w:p>
        </w:tc>
        <w:tc>
          <w:tcPr>
            <w:tcW w:w="2594" w:type="dxa"/>
          </w:tcPr>
          <w:p w14:paraId="44D67E68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Looduskaitsega seotud kitsendused (hiireviu) (ladustas samasse kohta kuhu RMK sai loa 02.01.24 taotluse alusel)</w:t>
            </w:r>
          </w:p>
        </w:tc>
      </w:tr>
      <w:tr w:rsidR="00AE331A" w:rsidRPr="001A2181" w14:paraId="1D54870C" w14:textId="77777777" w:rsidTr="00B15E31">
        <w:tc>
          <w:tcPr>
            <w:tcW w:w="2337" w:type="dxa"/>
          </w:tcPr>
          <w:p w14:paraId="16030AB4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05.02.2024</w:t>
            </w:r>
          </w:p>
          <w:p w14:paraId="0DBE6366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Argent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Metsad OÜ</w:t>
            </w:r>
          </w:p>
        </w:tc>
        <w:tc>
          <w:tcPr>
            <w:tcW w:w="2337" w:type="dxa"/>
          </w:tcPr>
          <w:p w14:paraId="5BF808E2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16194 Penijõe-Suitsu tee , 0,2-0,4 km, vasakul pool</w:t>
            </w:r>
          </w:p>
        </w:tc>
        <w:tc>
          <w:tcPr>
            <w:tcW w:w="2338" w:type="dxa"/>
          </w:tcPr>
          <w:p w14:paraId="5579B538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10.02.2024 – 10.04.2024</w:t>
            </w:r>
          </w:p>
        </w:tc>
        <w:tc>
          <w:tcPr>
            <w:tcW w:w="2594" w:type="dxa"/>
          </w:tcPr>
          <w:p w14:paraId="392A0D7F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 xml:space="preserve">Ladustamiseks sobivad muud asukohad puudusid </w:t>
            </w:r>
          </w:p>
        </w:tc>
      </w:tr>
      <w:tr w:rsidR="00AE331A" w:rsidRPr="001A2181" w14:paraId="1F53A194" w14:textId="77777777" w:rsidTr="00B15E31">
        <w:tc>
          <w:tcPr>
            <w:tcW w:w="2337" w:type="dxa"/>
          </w:tcPr>
          <w:p w14:paraId="4ECD9CE4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05.02.2024</w:t>
            </w:r>
          </w:p>
          <w:p w14:paraId="4108C63F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Argent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Metsad OÜ</w:t>
            </w:r>
          </w:p>
        </w:tc>
        <w:tc>
          <w:tcPr>
            <w:tcW w:w="2337" w:type="dxa"/>
          </w:tcPr>
          <w:p w14:paraId="08AA3C8D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16122 Nõmmküla-</w:t>
            </w:r>
            <w:proofErr w:type="spellStart"/>
            <w:r w:rsidRPr="001A2181">
              <w:rPr>
                <w:rFonts w:ascii="Calibri" w:eastAsia="Calibri" w:hAnsi="Calibri" w:cs="Arial"/>
              </w:rPr>
              <w:t>Aulepa</w:t>
            </w:r>
            <w:proofErr w:type="spellEnd"/>
            <w:r w:rsidRPr="001A2181">
              <w:rPr>
                <w:rFonts w:ascii="Calibri" w:eastAsia="Calibri" w:hAnsi="Calibri" w:cs="Arial"/>
              </w:rPr>
              <w:t>-</w:t>
            </w:r>
            <w:proofErr w:type="spellStart"/>
            <w:r w:rsidRPr="001A2181">
              <w:rPr>
                <w:rFonts w:ascii="Calibri" w:eastAsia="Calibri" w:hAnsi="Calibri" w:cs="Arial"/>
              </w:rPr>
              <w:t>Österby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tee , 6,7-6,9 km, paremal pool</w:t>
            </w:r>
          </w:p>
        </w:tc>
        <w:tc>
          <w:tcPr>
            <w:tcW w:w="2338" w:type="dxa"/>
          </w:tcPr>
          <w:p w14:paraId="05E1A2A7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10.02.2024 – 10.04.2024</w:t>
            </w:r>
          </w:p>
        </w:tc>
        <w:tc>
          <w:tcPr>
            <w:tcW w:w="2594" w:type="dxa"/>
          </w:tcPr>
          <w:p w14:paraId="3C298156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Väga vesine piirkond</w:t>
            </w:r>
          </w:p>
        </w:tc>
      </w:tr>
      <w:tr w:rsidR="00AE331A" w:rsidRPr="001A2181" w14:paraId="053233BF" w14:textId="77777777" w:rsidTr="00B15E31">
        <w:tc>
          <w:tcPr>
            <w:tcW w:w="2337" w:type="dxa"/>
          </w:tcPr>
          <w:p w14:paraId="666A5C5E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04.03.2024</w:t>
            </w:r>
          </w:p>
          <w:p w14:paraId="1966656E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Stora Enso Eesti AS</w:t>
            </w:r>
          </w:p>
        </w:tc>
        <w:tc>
          <w:tcPr>
            <w:tcW w:w="2337" w:type="dxa"/>
          </w:tcPr>
          <w:p w14:paraId="084DFA4A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16191 Tuudi-</w:t>
            </w:r>
            <w:proofErr w:type="spellStart"/>
            <w:r w:rsidRPr="001A2181">
              <w:rPr>
                <w:rFonts w:ascii="Calibri" w:eastAsia="Calibri" w:hAnsi="Calibri" w:cs="Arial"/>
              </w:rPr>
              <w:t>Saastna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tee , 3,67 - 3,80 km, paremal pool</w:t>
            </w:r>
          </w:p>
        </w:tc>
        <w:tc>
          <w:tcPr>
            <w:tcW w:w="2338" w:type="dxa"/>
          </w:tcPr>
          <w:p w14:paraId="3287ADBE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04.03.2024 – 16.04.2024</w:t>
            </w:r>
          </w:p>
        </w:tc>
        <w:tc>
          <w:tcPr>
            <w:tcW w:w="2594" w:type="dxa"/>
          </w:tcPr>
          <w:p w14:paraId="1A212918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Looduskaitsega seotud kitsendused (hiireviu) (ladustas samasse kohta kuhu RMK sai loa 02.01.24 taotluse alusel)</w:t>
            </w:r>
          </w:p>
        </w:tc>
      </w:tr>
      <w:tr w:rsidR="00AE331A" w:rsidRPr="001A2181" w14:paraId="38C00B53" w14:textId="77777777" w:rsidTr="00B15E31">
        <w:tc>
          <w:tcPr>
            <w:tcW w:w="2337" w:type="dxa"/>
          </w:tcPr>
          <w:p w14:paraId="71F7D870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15.03.2024</w:t>
            </w:r>
          </w:p>
          <w:p w14:paraId="4C37276A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Karo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 OÜ</w:t>
            </w:r>
          </w:p>
        </w:tc>
        <w:tc>
          <w:tcPr>
            <w:tcW w:w="2337" w:type="dxa"/>
          </w:tcPr>
          <w:p w14:paraId="7AEFE88B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16193 Lihula-Kloostri-Kirbla tee, 1,12-1,27 km, vasakul pool</w:t>
            </w:r>
          </w:p>
        </w:tc>
        <w:tc>
          <w:tcPr>
            <w:tcW w:w="2338" w:type="dxa"/>
          </w:tcPr>
          <w:p w14:paraId="60B910EF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15.03.2024 – 30.04.2024</w:t>
            </w:r>
          </w:p>
        </w:tc>
        <w:tc>
          <w:tcPr>
            <w:tcW w:w="2594" w:type="dxa"/>
          </w:tcPr>
          <w:p w14:paraId="36CB8527" w14:textId="1E0B65A1" w:rsidR="00211131" w:rsidRPr="001A2181" w:rsidRDefault="00211131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 xml:space="preserve">Ladustamiseks sobivad muud asukohad puudusid </w:t>
            </w:r>
          </w:p>
        </w:tc>
      </w:tr>
      <w:tr w:rsidR="00AE331A" w:rsidRPr="001A2181" w14:paraId="3F140454" w14:textId="77777777" w:rsidTr="00B15E31">
        <w:trPr>
          <w:trHeight w:val="2443"/>
        </w:trPr>
        <w:tc>
          <w:tcPr>
            <w:tcW w:w="2337" w:type="dxa"/>
          </w:tcPr>
          <w:p w14:paraId="3A7F470B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15.03.2024</w:t>
            </w:r>
          </w:p>
          <w:p w14:paraId="3FD54D4F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proofErr w:type="spellStart"/>
            <w:r w:rsidRPr="001A2181">
              <w:rPr>
                <w:rFonts w:ascii="Calibri" w:eastAsia="Calibri" w:hAnsi="Calibri" w:cs="Arial"/>
              </w:rPr>
              <w:t>Karo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Mets OÜ</w:t>
            </w:r>
          </w:p>
        </w:tc>
        <w:tc>
          <w:tcPr>
            <w:tcW w:w="2337" w:type="dxa"/>
          </w:tcPr>
          <w:p w14:paraId="7503A125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16194 Penijõe-Suitsu tee, 1,520-1,800 km, vasakul pool</w:t>
            </w:r>
          </w:p>
        </w:tc>
        <w:tc>
          <w:tcPr>
            <w:tcW w:w="2338" w:type="dxa"/>
          </w:tcPr>
          <w:p w14:paraId="2749F34A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>15.03.2024 – 30.04.2024</w:t>
            </w:r>
          </w:p>
        </w:tc>
        <w:tc>
          <w:tcPr>
            <w:tcW w:w="2594" w:type="dxa"/>
          </w:tcPr>
          <w:p w14:paraId="5B07389F" w14:textId="77777777" w:rsidR="00AE331A" w:rsidRPr="001A2181" w:rsidRDefault="00AE331A" w:rsidP="00AE331A">
            <w:pPr>
              <w:rPr>
                <w:rFonts w:ascii="Calibri" w:eastAsia="Calibri" w:hAnsi="Calibri" w:cs="Arial"/>
              </w:rPr>
            </w:pPr>
            <w:r w:rsidRPr="001A2181">
              <w:rPr>
                <w:rFonts w:ascii="Calibri" w:eastAsia="Calibri" w:hAnsi="Calibri" w:cs="Arial"/>
              </w:rPr>
              <w:t xml:space="preserve">Liigniiske asukoht, </w:t>
            </w:r>
            <w:proofErr w:type="spellStart"/>
            <w:r w:rsidRPr="001A2181">
              <w:rPr>
                <w:rFonts w:ascii="Calibri" w:eastAsia="Calibri" w:hAnsi="Calibri" w:cs="Arial"/>
              </w:rPr>
              <w:t>mahasõidu</w:t>
            </w:r>
            <w:proofErr w:type="spellEnd"/>
            <w:r w:rsidRPr="001A2181">
              <w:rPr>
                <w:rFonts w:ascii="Calibri" w:eastAsia="Calibri" w:hAnsi="Calibri" w:cs="Arial"/>
              </w:rPr>
              <w:t xml:space="preserve"> rajamine ebamõistlikult kulukas</w:t>
            </w:r>
          </w:p>
        </w:tc>
      </w:tr>
    </w:tbl>
    <w:p w14:paraId="7DF6D8D0" w14:textId="77777777" w:rsidR="00AE331A" w:rsidRPr="001A2181" w:rsidRDefault="00AE331A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</w:p>
    <w:p w14:paraId="4C66D9F6" w14:textId="77777777" w:rsidR="001A2181" w:rsidRDefault="001A2181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</w:p>
    <w:p w14:paraId="31F85FC2" w14:textId="77777777" w:rsidR="001A2181" w:rsidRDefault="001A2181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</w:p>
    <w:p w14:paraId="2E13E181" w14:textId="77777777" w:rsidR="001A2181" w:rsidRDefault="001A2181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</w:p>
    <w:p w14:paraId="01E89CA7" w14:textId="207E7324" w:rsidR="00AE331A" w:rsidRPr="001A2181" w:rsidRDefault="00AE331A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  <w:r w:rsidRPr="001A2181">
        <w:rPr>
          <w:rFonts w:ascii="Calibri" w:eastAsia="Calibri" w:hAnsi="Calibri" w:cs="Arial"/>
          <w:kern w:val="0"/>
          <w:lang w:val="et-EE"/>
          <w14:ligatures w14:val="none"/>
        </w:rPr>
        <w:lastRenderedPageBreak/>
        <w:t>Load Hiiumaa piirkonnas: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2336"/>
        <w:gridCol w:w="2337"/>
        <w:gridCol w:w="2337"/>
      </w:tblGrid>
      <w:tr w:rsidR="00AE331A" w:rsidRPr="001A2181" w14:paraId="6DB5A9C7" w14:textId="77777777" w:rsidTr="00AE331A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5429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  <w:t>Loa andmise kuupäev, taotleja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F8A28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  <w:t>Asukoht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3E22C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  <w:t>Tegevuste periood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869F5" w14:textId="77777777" w:rsidR="00AE331A" w:rsidRPr="001A2181" w:rsidRDefault="00AE331A" w:rsidP="00AE331A">
            <w:pPr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b/>
                <w:bCs/>
                <w:kern w:val="0"/>
                <w:lang w:val="et-EE"/>
                <w14:ligatures w14:val="none"/>
              </w:rPr>
              <w:t>Põhjendus</w:t>
            </w:r>
          </w:p>
        </w:tc>
      </w:tr>
      <w:tr w:rsidR="00AE331A" w:rsidRPr="001A2181" w14:paraId="55728E34" w14:textId="77777777" w:rsidTr="00AE331A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AF18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F4B4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64BA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40C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</w:p>
        </w:tc>
      </w:tr>
      <w:tr w:rsidR="00AE331A" w:rsidRPr="001A2181" w14:paraId="0FC31E3C" w14:textId="77777777" w:rsidTr="00AE331A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F3A3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01.11.2023</w:t>
            </w:r>
          </w:p>
          <w:p w14:paraId="0F4E8045" w14:textId="604A8435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RMK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988E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12167 </w:t>
            </w:r>
            <w:proofErr w:type="spellStart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Kerema</w:t>
            </w:r>
            <w:proofErr w:type="spellEnd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 - Pühalepa, 0,83 – 0,94 km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4FFC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01.11.2023 - 31.12.2023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4C90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Kahe riigimaantee vahele jääv metsaosa on paljude kaitsealuste liikide elupaikadeks</w:t>
            </w:r>
          </w:p>
        </w:tc>
      </w:tr>
      <w:tr w:rsidR="00AE331A" w:rsidRPr="001A2181" w14:paraId="4169991E" w14:textId="77777777" w:rsidTr="00AE331A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F25F6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06.04.2024</w:t>
            </w:r>
          </w:p>
          <w:p w14:paraId="2AA03326" w14:textId="7AB7681B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RMK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6F81E" w14:textId="3F9BFEE9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12124 </w:t>
            </w:r>
            <w:proofErr w:type="spellStart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Sääretirbi</w:t>
            </w:r>
            <w:proofErr w:type="spellEnd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 tee 2,35-2,85 km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98364" w14:textId="6921C70C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06.03.2024 –01.04.2024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29421" w14:textId="77777777" w:rsidR="00AE331A" w:rsidRPr="001A2181" w:rsidRDefault="00AE331A" w:rsidP="00AE331A">
            <w:pPr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</w:pPr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Teostati looduskaitselisi töid Kassari maastikukaitseala 34 (36801:001:0697) maaüksusel. </w:t>
            </w:r>
            <w:proofErr w:type="spellStart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>Mahasõitu</w:t>
            </w:r>
            <w:proofErr w:type="spellEnd"/>
            <w:r w:rsidRPr="001A2181">
              <w:rPr>
                <w:rFonts w:ascii="Calibri" w:eastAsia="Calibri" w:hAnsi="Calibri" w:cs="Arial"/>
                <w:kern w:val="0"/>
                <w:lang w:val="et-EE"/>
                <w14:ligatures w14:val="none"/>
              </w:rPr>
              <w:t xml:space="preserve"> ei saanud rajada kaitsealuste liikide elupaigale (mistõttu puudus alternatiiv riigitee teemaalt laadimiseks) </w:t>
            </w:r>
          </w:p>
        </w:tc>
      </w:tr>
    </w:tbl>
    <w:p w14:paraId="0B23F9A8" w14:textId="77777777" w:rsidR="00AE331A" w:rsidRPr="001A2181" w:rsidRDefault="00AE331A" w:rsidP="00AE331A">
      <w:pPr>
        <w:rPr>
          <w:rFonts w:ascii="Calibri" w:eastAsia="Calibri" w:hAnsi="Calibri" w:cs="Arial"/>
          <w:kern w:val="0"/>
          <w:lang w:val="et-EE"/>
          <w14:ligatures w14:val="none"/>
        </w:rPr>
      </w:pPr>
    </w:p>
    <w:p w14:paraId="245816F1" w14:textId="77777777" w:rsidR="00AF081D" w:rsidRPr="001A2181" w:rsidRDefault="00AF081D">
      <w:pPr>
        <w:rPr>
          <w:lang w:val="et-EE"/>
        </w:rPr>
      </w:pPr>
    </w:p>
    <w:sectPr w:rsidR="00AF081D" w:rsidRPr="001A2181" w:rsidSect="00AE3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1A"/>
    <w:rsid w:val="001A2181"/>
    <w:rsid w:val="001E0F02"/>
    <w:rsid w:val="00211131"/>
    <w:rsid w:val="005D4482"/>
    <w:rsid w:val="008D71AB"/>
    <w:rsid w:val="008E4A08"/>
    <w:rsid w:val="00995BEB"/>
    <w:rsid w:val="00AC2906"/>
    <w:rsid w:val="00AE331A"/>
    <w:rsid w:val="00AF081D"/>
    <w:rsid w:val="00BA6A65"/>
    <w:rsid w:val="00D0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C200"/>
  <w15:chartTrackingRefBased/>
  <w15:docId w15:val="{0A2E3BD2-ABAC-403E-9B53-6E923080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1">
    <w:name w:val="Table Grid1"/>
    <w:basedOn w:val="Normaaltabel"/>
    <w:next w:val="Kontuurtabel"/>
    <w:uiPriority w:val="39"/>
    <w:rsid w:val="00AE331A"/>
    <w:pPr>
      <w:spacing w:after="0" w:line="240" w:lineRule="auto"/>
    </w:pPr>
    <w:rPr>
      <w:kern w:val="0"/>
      <w:lang w:val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AE331A"/>
    <w:rPr>
      <w:sz w:val="16"/>
      <w:szCs w:val="16"/>
    </w:rPr>
  </w:style>
  <w:style w:type="paragraph" w:customStyle="1" w:styleId="CommentText1">
    <w:name w:val="Comment Text1"/>
    <w:basedOn w:val="Normaallaad"/>
    <w:next w:val="Kommentaaritekst"/>
    <w:link w:val="CommentTextChar"/>
    <w:uiPriority w:val="99"/>
    <w:semiHidden/>
    <w:unhideWhenUsed/>
    <w:rsid w:val="00AE3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Liguvaikefont"/>
    <w:link w:val="CommentText1"/>
    <w:uiPriority w:val="99"/>
    <w:semiHidden/>
    <w:rsid w:val="00AE331A"/>
    <w:rPr>
      <w:sz w:val="20"/>
      <w:szCs w:val="20"/>
    </w:rPr>
  </w:style>
  <w:style w:type="table" w:styleId="Kontuurtabel">
    <w:name w:val="Table Grid"/>
    <w:basedOn w:val="Normaaltabel"/>
    <w:uiPriority w:val="39"/>
    <w:rsid w:val="00AE3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E331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E331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E0F0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E0F02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E4A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Aive Sakkius</dc:creator>
  <cp:keywords/>
  <dc:description/>
  <cp:lastModifiedBy>Kristjan-Raul Pettinen</cp:lastModifiedBy>
  <cp:revision>4</cp:revision>
  <dcterms:created xsi:type="dcterms:W3CDTF">2024-05-21T06:13:00Z</dcterms:created>
  <dcterms:modified xsi:type="dcterms:W3CDTF">2024-05-21T06:51:00Z</dcterms:modified>
</cp:coreProperties>
</file>